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135" w:rsidRPr="00FE3135" w:rsidRDefault="00FE3135" w:rsidP="00FE313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The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Tamron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SP 24-70mm F/2.8 Di VC USD (Model A007) was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announced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in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February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2012,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just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one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day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before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 </w:t>
      </w:r>
      <w:hyperlink r:id="rId5" w:tgtFrame="tamron" w:history="1">
        <w:r w:rsidRPr="00FE3135">
          <w:rPr>
            <w:rFonts w:ascii="Helvetica" w:eastAsia="Times New Roman" w:hAnsi="Helvetica" w:cs="Helvetica"/>
            <w:color w:val="1188BB"/>
            <w:sz w:val="21"/>
            <w:szCs w:val="21"/>
            <w:lang w:eastAsia="nl-NL"/>
          </w:rPr>
          <w:t>Canon EF 24-70mm f/2.8L II USM</w:t>
        </w:r>
      </w:hyperlink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.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Its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headline feature is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indicated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by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'VC' in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its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name,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which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stands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for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'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Vibration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Control';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it's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first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only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optically-stabilized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fast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normal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zoom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for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full frame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cameras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. As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befits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a premium SLR lens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it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also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includes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ultrasonic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-type autofocus motor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for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fast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silent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focusing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as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added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bonus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it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features a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degree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of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weathersealing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(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Tamron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uses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term '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drip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proof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'). Put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together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this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makes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it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highest-specified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24-70mm lens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currently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on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market.</w:t>
      </w:r>
    </w:p>
    <w:p w:rsidR="00FE3135" w:rsidRPr="00FE3135" w:rsidRDefault="00FE3135" w:rsidP="00FE313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achieve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this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feat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Tamron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has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employed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exotic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optical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formula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that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makes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extensive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use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of special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elements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. It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includes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three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Low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Dispersion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(LD)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glass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elements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two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Extra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Refractive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Index (XR)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glass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elements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three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glass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molded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aspheric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elements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one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hybrid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aspherical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element in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its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17 element / 12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group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design. A 9-bladed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aperture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diaphragm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uses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curved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blades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for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attractive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rendition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of out-of-focus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backgrounds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.</w:t>
      </w:r>
    </w:p>
    <w:p w:rsidR="00FE3135" w:rsidRPr="00FE3135" w:rsidRDefault="00FE3135" w:rsidP="00FE313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As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usual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for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Tamron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lens is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available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in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versions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for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Canon, Nikon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Sony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SLRs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. The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latter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doesn't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include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optical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stabilization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relying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instead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on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camera body's built-in sensor-shift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stabilization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drops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'VC'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from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its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name as a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result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. But in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all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other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respects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it's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identical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including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same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optical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design.</w:t>
      </w:r>
    </w:p>
    <w:p w:rsidR="00FE3135" w:rsidRPr="00FE3135" w:rsidRDefault="00FE3135" w:rsidP="00FE313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What's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perhaps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most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impressive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about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24-70mm F2.8 VC,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though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is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its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price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. At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around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$1300/£800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it's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significantly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cheaper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than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Canon, Nikon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Sony's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own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24-70mm F2.8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lenses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although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it's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rather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more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expensive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than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Sigma's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older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unstabilized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model.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You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could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be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forgiven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for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thinking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this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is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too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good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be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true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- on paper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it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looks like a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steal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.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So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question is: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how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well does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it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work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in practical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use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? Read on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find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out.</w:t>
      </w:r>
    </w:p>
    <w:p w:rsidR="00FE3135" w:rsidRPr="00FE3135" w:rsidRDefault="00FE3135" w:rsidP="00FE313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111111"/>
          <w:sz w:val="27"/>
          <w:szCs w:val="27"/>
          <w:lang w:eastAsia="nl-NL"/>
        </w:rPr>
      </w:pPr>
      <w:r w:rsidRPr="00FE3135">
        <w:rPr>
          <w:rFonts w:ascii="Tahoma" w:eastAsia="Times New Roman" w:hAnsi="Tahoma" w:cs="Tahoma"/>
          <w:b/>
          <w:bCs/>
          <w:color w:val="111111"/>
          <w:sz w:val="27"/>
          <w:szCs w:val="27"/>
          <w:lang w:eastAsia="nl-NL"/>
        </w:rPr>
        <w:t>Headline features</w:t>
      </w:r>
    </w:p>
    <w:p w:rsidR="00FE3135" w:rsidRPr="00FE3135" w:rsidRDefault="00FE3135" w:rsidP="00FE31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24-70mm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focal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length</w:t>
      </w:r>
      <w:proofErr w:type="spellEnd"/>
    </w:p>
    <w:p w:rsidR="00FE3135" w:rsidRPr="00FE3135" w:rsidRDefault="00FE3135" w:rsidP="00FE31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Fast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F2.8 constant maximum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aperture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; F22 minimum</w:t>
      </w:r>
    </w:p>
    <w:p w:rsidR="00FE3135" w:rsidRPr="00FE3135" w:rsidRDefault="00FE3135" w:rsidP="00FE31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Vibration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Control (VC)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optical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image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stabilization</w:t>
      </w:r>
      <w:proofErr w:type="spellEnd"/>
    </w:p>
    <w:p w:rsidR="00FE3135" w:rsidRPr="00FE3135" w:rsidRDefault="00FE3135" w:rsidP="00FE31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Ring-type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Ultrasonic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Drive (USD)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focusing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with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full-time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manual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override</w:t>
      </w:r>
      <w:proofErr w:type="spellEnd"/>
    </w:p>
    <w:p w:rsidR="00FE3135" w:rsidRPr="00FE3135" w:rsidRDefault="00FE3135" w:rsidP="00FE31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0.38m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closest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focus,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offering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0.2x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magnification</w:t>
      </w:r>
      <w:proofErr w:type="spellEnd"/>
    </w:p>
    <w:p w:rsidR="00FE3135" w:rsidRPr="00FE3135" w:rsidRDefault="00FE3135" w:rsidP="00FE31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For Canon, Nikon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Sony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mounts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(Sony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version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doesn't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have VC)</w:t>
      </w:r>
    </w:p>
    <w:p w:rsidR="00FE3135" w:rsidRPr="00FE3135" w:rsidRDefault="00FE3135" w:rsidP="00FE313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111111"/>
          <w:sz w:val="27"/>
          <w:szCs w:val="27"/>
          <w:lang w:eastAsia="nl-NL"/>
        </w:rPr>
      </w:pPr>
      <w:proofErr w:type="spellStart"/>
      <w:r w:rsidRPr="00FE3135">
        <w:rPr>
          <w:rFonts w:ascii="Tahoma" w:eastAsia="Times New Roman" w:hAnsi="Tahoma" w:cs="Tahoma"/>
          <w:b/>
          <w:bCs/>
          <w:color w:val="111111"/>
          <w:sz w:val="27"/>
          <w:szCs w:val="27"/>
          <w:lang w:eastAsia="nl-NL"/>
        </w:rPr>
        <w:t>Angle</w:t>
      </w:r>
      <w:proofErr w:type="spellEnd"/>
      <w:r w:rsidRPr="00FE3135">
        <w:rPr>
          <w:rFonts w:ascii="Tahoma" w:eastAsia="Times New Roman" w:hAnsi="Tahoma" w:cs="Tahoma"/>
          <w:b/>
          <w:bCs/>
          <w:color w:val="111111"/>
          <w:sz w:val="27"/>
          <w:szCs w:val="27"/>
          <w:lang w:eastAsia="nl-NL"/>
        </w:rPr>
        <w:t xml:space="preserve"> of view</w:t>
      </w:r>
    </w:p>
    <w:p w:rsidR="00FE3135" w:rsidRPr="00FE3135" w:rsidRDefault="00FE3135" w:rsidP="00FE313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The pictures below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illustrate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angle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of view on Canon full frame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APS-C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cameras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(taken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from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our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standard </w:t>
      </w:r>
      <w:proofErr w:type="spellStart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position</w:t>
      </w:r>
      <w:proofErr w:type="spellEnd"/>
      <w:r w:rsidRPr="00FE3135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):</w:t>
      </w:r>
    </w:p>
    <w:tbl>
      <w:tblPr>
        <w:tblW w:w="741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0"/>
        <w:gridCol w:w="4080"/>
      </w:tblGrid>
      <w:tr w:rsidR="00FE3135" w:rsidRPr="00FE3135" w:rsidTr="00FE3135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noProof/>
                <w:color w:val="1188BB"/>
                <w:sz w:val="18"/>
                <w:szCs w:val="18"/>
                <w:lang w:eastAsia="nl-NL"/>
              </w:rPr>
              <w:drawing>
                <wp:inline distT="0" distB="0" distL="0" distR="0">
                  <wp:extent cx="2476500" cy="1647825"/>
                  <wp:effectExtent l="0" t="0" r="0" b="9525"/>
                  <wp:docPr id="4" name="Afbeelding 4">
                    <a:hlinkClick xmlns:a="http://schemas.openxmlformats.org/drawingml/2006/main" r:id="rId6" tgtFrame="&quot;tamr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>
                            <a:hlinkClick r:id="rId6" tgtFrame="&quot;tamr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noProof/>
                <w:color w:val="1188BB"/>
                <w:sz w:val="18"/>
                <w:szCs w:val="18"/>
                <w:lang w:eastAsia="nl-NL"/>
              </w:rPr>
              <w:drawing>
                <wp:inline distT="0" distB="0" distL="0" distR="0">
                  <wp:extent cx="2476500" cy="1647825"/>
                  <wp:effectExtent l="0" t="0" r="0" b="9525"/>
                  <wp:docPr id="3" name="Afbeelding 3">
                    <a:hlinkClick xmlns:a="http://schemas.openxmlformats.org/drawingml/2006/main" r:id="rId8" tgtFrame="&quot;tamr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8" tgtFrame="&quot;tamr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3135" w:rsidRPr="00FE3135" w:rsidTr="00FE3135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b/>
                <w:bCs/>
                <w:color w:val="222222"/>
                <w:sz w:val="18"/>
                <w:szCs w:val="18"/>
                <w:lang w:eastAsia="nl-NL"/>
              </w:rPr>
              <w:t>24mm, full frame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b/>
                <w:bCs/>
                <w:color w:val="222222"/>
                <w:sz w:val="18"/>
                <w:szCs w:val="18"/>
                <w:lang w:eastAsia="nl-NL"/>
              </w:rPr>
              <w:t>70mm, full frame</w:t>
            </w:r>
          </w:p>
        </w:tc>
      </w:tr>
      <w:tr w:rsidR="00FE3135" w:rsidRPr="00FE3135" w:rsidTr="00FE3135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noProof/>
                <w:color w:val="1188BB"/>
                <w:sz w:val="18"/>
                <w:szCs w:val="18"/>
                <w:lang w:eastAsia="nl-NL"/>
              </w:rPr>
              <w:lastRenderedPageBreak/>
              <w:drawing>
                <wp:inline distT="0" distB="0" distL="0" distR="0">
                  <wp:extent cx="2476500" cy="1647825"/>
                  <wp:effectExtent l="0" t="0" r="0" b="9525"/>
                  <wp:docPr id="2" name="Afbeelding 2">
                    <a:hlinkClick xmlns:a="http://schemas.openxmlformats.org/drawingml/2006/main" r:id="rId10" tgtFrame="&quot;tamr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>
                            <a:hlinkClick r:id="rId10" tgtFrame="&quot;tamr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noProof/>
                <w:color w:val="1188BB"/>
                <w:sz w:val="18"/>
                <w:szCs w:val="18"/>
                <w:lang w:eastAsia="nl-NL"/>
              </w:rPr>
              <w:drawing>
                <wp:inline distT="0" distB="0" distL="0" distR="0">
                  <wp:extent cx="2476500" cy="1647825"/>
                  <wp:effectExtent l="0" t="0" r="0" b="9525"/>
                  <wp:docPr id="1" name="Afbeelding 1">
                    <a:hlinkClick xmlns:a="http://schemas.openxmlformats.org/drawingml/2006/main" r:id="rId12" tgtFrame="&quot;tamr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>
                            <a:hlinkClick r:id="rId12" tgtFrame="&quot;tamr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3135" w:rsidRPr="00FE3135" w:rsidTr="00FE3135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b/>
                <w:bCs/>
                <w:color w:val="222222"/>
                <w:sz w:val="18"/>
                <w:szCs w:val="18"/>
                <w:lang w:eastAsia="nl-NL"/>
              </w:rPr>
              <w:t>24mm, 1.6x APS-C</w:t>
            </w:r>
            <w:r w:rsidRPr="00FE313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nl-NL"/>
              </w:rPr>
              <w:t> (38mm equivalent)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b/>
                <w:bCs/>
                <w:color w:val="222222"/>
                <w:sz w:val="18"/>
                <w:szCs w:val="18"/>
                <w:lang w:eastAsia="nl-NL"/>
              </w:rPr>
              <w:t>70mm, 1.6x APS-C</w:t>
            </w:r>
            <w:r w:rsidRPr="00FE3135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nl-NL"/>
              </w:rPr>
              <w:t> (112mm equivalent)</w:t>
            </w:r>
          </w:p>
        </w:tc>
      </w:tr>
    </w:tbl>
    <w:p w:rsidR="00FE3135" w:rsidRPr="00FE3135" w:rsidRDefault="00FE3135" w:rsidP="00FE313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111111"/>
          <w:sz w:val="27"/>
          <w:szCs w:val="27"/>
          <w:lang w:eastAsia="nl-NL"/>
        </w:rPr>
      </w:pPr>
      <w:proofErr w:type="spellStart"/>
      <w:r w:rsidRPr="00FE3135">
        <w:rPr>
          <w:rFonts w:ascii="Tahoma" w:eastAsia="Times New Roman" w:hAnsi="Tahoma" w:cs="Tahoma"/>
          <w:b/>
          <w:bCs/>
          <w:color w:val="111111"/>
          <w:sz w:val="27"/>
          <w:szCs w:val="27"/>
          <w:lang w:eastAsia="nl-NL"/>
        </w:rPr>
        <w:t>Tamron</w:t>
      </w:r>
      <w:proofErr w:type="spellEnd"/>
      <w:r w:rsidRPr="00FE3135">
        <w:rPr>
          <w:rFonts w:ascii="Tahoma" w:eastAsia="Times New Roman" w:hAnsi="Tahoma" w:cs="Tahoma"/>
          <w:b/>
          <w:bCs/>
          <w:color w:val="111111"/>
          <w:sz w:val="27"/>
          <w:szCs w:val="27"/>
          <w:lang w:eastAsia="nl-NL"/>
        </w:rPr>
        <w:t xml:space="preserve"> SP 24-70mm F/2.8 Di VC USD </w:t>
      </w:r>
      <w:proofErr w:type="spellStart"/>
      <w:r w:rsidRPr="00FE3135">
        <w:rPr>
          <w:rFonts w:ascii="Tahoma" w:eastAsia="Times New Roman" w:hAnsi="Tahoma" w:cs="Tahoma"/>
          <w:b/>
          <w:bCs/>
          <w:color w:val="111111"/>
          <w:sz w:val="27"/>
          <w:szCs w:val="27"/>
          <w:lang w:eastAsia="nl-NL"/>
        </w:rPr>
        <w:t>specifications</w:t>
      </w:r>
      <w:proofErr w:type="spellEnd"/>
    </w:p>
    <w:tbl>
      <w:tblPr>
        <w:tblW w:w="780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9"/>
        <w:gridCol w:w="4721"/>
      </w:tblGrid>
      <w:tr w:rsidR="00FE3135" w:rsidRPr="00FE3135" w:rsidTr="00FE3135">
        <w:trPr>
          <w:jc w:val="center"/>
        </w:trPr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 Price</w:t>
            </w:r>
          </w:p>
        </w:tc>
        <w:tc>
          <w:tcPr>
            <w:tcW w:w="4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 • $1300 (US)</w:t>
            </w: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br/>
              <w:t> • £810 (UK)</w:t>
            </w:r>
          </w:p>
        </w:tc>
      </w:tr>
      <w:tr w:rsidR="00FE3135" w:rsidRPr="00FE3135" w:rsidTr="00FE3135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 Date 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introduced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 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February</w:t>
            </w:r>
            <w:proofErr w:type="spellEnd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 2012</w:t>
            </w:r>
          </w:p>
        </w:tc>
      </w:tr>
      <w:tr w:rsidR="00FE3135" w:rsidRPr="00FE3135" w:rsidTr="00FE3135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 Maximum format 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size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 35mm full frame</w:t>
            </w:r>
          </w:p>
        </w:tc>
      </w:tr>
      <w:tr w:rsidR="00FE3135" w:rsidRPr="00FE3135" w:rsidTr="00FE3135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 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Focal</w:t>
            </w:r>
            <w:proofErr w:type="spellEnd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 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length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 24-70mm</w:t>
            </w:r>
          </w:p>
        </w:tc>
      </w:tr>
      <w:tr w:rsidR="00FE3135" w:rsidRPr="00FE3135" w:rsidTr="00FE3135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 35mm equivalent 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focal</w:t>
            </w:r>
            <w:proofErr w:type="spellEnd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 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length</w:t>
            </w:r>
            <w:proofErr w:type="spellEnd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 (APS-C)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 38-112mm</w:t>
            </w:r>
          </w:p>
        </w:tc>
      </w:tr>
      <w:tr w:rsidR="00FE3135" w:rsidRPr="00FE3135" w:rsidTr="00FE3135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 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Diagonal</w:t>
            </w:r>
            <w:proofErr w:type="spellEnd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 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Angle</w:t>
            </w:r>
            <w:proofErr w:type="spellEnd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 of view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 • 84-34º (full frame)</w:t>
            </w: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br/>
              <w:t> • 61-23º (1.5x APS-C)</w:t>
            </w:r>
          </w:p>
        </w:tc>
      </w:tr>
      <w:tr w:rsidR="00FE3135" w:rsidRPr="00FE3135" w:rsidTr="00FE3135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 Maximum 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aperture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 F2.8</w:t>
            </w:r>
          </w:p>
        </w:tc>
      </w:tr>
      <w:tr w:rsidR="00FE3135" w:rsidRPr="00FE3135" w:rsidTr="00FE3135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 Minimum 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aperture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 F22</w:t>
            </w:r>
          </w:p>
        </w:tc>
      </w:tr>
      <w:tr w:rsidR="00FE3135" w:rsidRPr="00FE3135" w:rsidTr="00FE3135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 Lens Construction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 • 17 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elements</w:t>
            </w:r>
            <w:proofErr w:type="spellEnd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 / 12 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groups</w:t>
            </w:r>
            <w:proofErr w:type="spellEnd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br/>
              <w:t xml:space="preserve"> • 3 LD (Low 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Dispersion</w:t>
            </w:r>
            <w:proofErr w:type="spellEnd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) 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elements</w:t>
            </w:r>
            <w:proofErr w:type="spellEnd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br/>
              <w:t xml:space="preserve"> • 2 XR (Extra 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Refractive</w:t>
            </w:r>
            <w:proofErr w:type="spellEnd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 Index) 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elements</w:t>
            </w:r>
            <w:proofErr w:type="spellEnd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br/>
              <w:t xml:space="preserve"> • 3 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glass</w:t>
            </w:r>
            <w:proofErr w:type="spellEnd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 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molded</w:t>
            </w:r>
            <w:proofErr w:type="spellEnd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 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aspheric</w:t>
            </w:r>
            <w:proofErr w:type="spellEnd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 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elements</w:t>
            </w:r>
            <w:proofErr w:type="spellEnd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br/>
              <w:t xml:space="preserve"> • 1 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hybrid</w:t>
            </w:r>
            <w:proofErr w:type="spellEnd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 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aspherical</w:t>
            </w:r>
            <w:proofErr w:type="spellEnd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 element</w:t>
            </w:r>
          </w:p>
        </w:tc>
      </w:tr>
      <w:tr w:rsidR="00FE3135" w:rsidRPr="00FE3135" w:rsidTr="00FE3135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 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Number</w:t>
            </w:r>
            <w:proofErr w:type="spellEnd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 of 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diaphragm</w:t>
            </w:r>
            <w:proofErr w:type="spellEnd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 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blades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 9, 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rounded</w:t>
            </w:r>
            <w:proofErr w:type="spellEnd"/>
          </w:p>
        </w:tc>
      </w:tr>
      <w:tr w:rsidR="00FE3135" w:rsidRPr="00FE3135" w:rsidTr="00FE3135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 Minimum focus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 0.38m</w:t>
            </w:r>
          </w:p>
        </w:tc>
      </w:tr>
      <w:tr w:rsidR="00FE3135" w:rsidRPr="00FE3135" w:rsidTr="00FE3135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 Maximum 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magnification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 0.2x</w:t>
            </w:r>
          </w:p>
        </w:tc>
      </w:tr>
      <w:tr w:rsidR="00FE3135" w:rsidRPr="00FE3135" w:rsidTr="00FE3135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 AF motor type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 • Ring-type 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Ultrasonic</w:t>
            </w:r>
            <w:proofErr w:type="spellEnd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 Drive motor</w:t>
            </w: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br/>
              <w:t xml:space="preserve"> • 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Full-time</w:t>
            </w:r>
            <w:proofErr w:type="spellEnd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 manual focus</w:t>
            </w:r>
          </w:p>
        </w:tc>
      </w:tr>
      <w:tr w:rsidR="00FE3135" w:rsidRPr="00FE3135" w:rsidTr="00FE3135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 Zoom 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method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 Rotary, 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extending</w:t>
            </w:r>
            <w:proofErr w:type="spellEnd"/>
          </w:p>
        </w:tc>
      </w:tr>
      <w:tr w:rsidR="00FE3135" w:rsidRPr="00FE3135" w:rsidTr="00FE3135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 Focus 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method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 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Internal</w:t>
            </w:r>
            <w:proofErr w:type="spellEnd"/>
          </w:p>
        </w:tc>
      </w:tr>
      <w:tr w:rsidR="00FE3135" w:rsidRPr="00FE3135" w:rsidTr="00FE3135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 Image 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stabilization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 • Yes (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not</w:t>
            </w:r>
            <w:proofErr w:type="spellEnd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 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available</w:t>
            </w:r>
            <w:proofErr w:type="spellEnd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 on Sony 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mount</w:t>
            </w:r>
            <w:proofErr w:type="spellEnd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 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version</w:t>
            </w:r>
            <w:proofErr w:type="spellEnd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)</w:t>
            </w:r>
          </w:p>
        </w:tc>
      </w:tr>
      <w:tr w:rsidR="00FE3135" w:rsidRPr="00FE3135" w:rsidTr="00FE3135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 Filter thread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 • 82mm</w:t>
            </w: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br/>
              <w:t xml:space="preserve"> • Does 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not</w:t>
            </w:r>
            <w:proofErr w:type="spellEnd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 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rotate</w:t>
            </w:r>
            <w:proofErr w:type="spellEnd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 on focus</w:t>
            </w:r>
          </w:p>
        </w:tc>
      </w:tr>
      <w:tr w:rsidR="00FE3135" w:rsidRPr="00FE3135" w:rsidTr="00FE3135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 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Supplied</w:t>
            </w:r>
            <w:proofErr w:type="spellEnd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 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accessories</w:t>
            </w:r>
            <w:proofErr w:type="spellEnd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 • Front 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and</w:t>
            </w:r>
            <w:proofErr w:type="spellEnd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 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rear</w:t>
            </w:r>
            <w:proofErr w:type="spellEnd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 caps</w:t>
            </w: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br/>
              <w:t xml:space="preserve"> • 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Petal</w:t>
            </w:r>
            <w:proofErr w:type="spellEnd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-type 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Hood</w:t>
            </w:r>
            <w:proofErr w:type="spellEnd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 HA007</w:t>
            </w: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br/>
              <w:t> • Soft lens case</w:t>
            </w:r>
          </w:p>
        </w:tc>
      </w:tr>
      <w:tr w:rsidR="00FE3135" w:rsidRPr="00FE3135" w:rsidTr="00FE3135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 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Weight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 845 g (29.1 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oz</w:t>
            </w:r>
            <w:proofErr w:type="spellEnd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)</w:t>
            </w:r>
          </w:p>
        </w:tc>
      </w:tr>
      <w:tr w:rsidR="00FE3135" w:rsidRPr="00FE3135" w:rsidTr="00FE3135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 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Dimensions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 88.2 mm diameter x 116.9 mm 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length</w:t>
            </w:r>
            <w:proofErr w:type="spellEnd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br/>
              <w:t> (3.5 x 4.6 in)</w:t>
            </w:r>
          </w:p>
        </w:tc>
      </w:tr>
      <w:tr w:rsidR="00FE3135" w:rsidRPr="00FE3135" w:rsidTr="00FE3135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 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Available</w:t>
            </w:r>
            <w:proofErr w:type="spellEnd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 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Mounts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FE3135" w:rsidRPr="00FE3135" w:rsidRDefault="00FE3135" w:rsidP="00FE3135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</w:pPr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 xml:space="preserve"> Canon EF, Nikon F, Sony </w:t>
            </w:r>
            <w:proofErr w:type="spellStart"/>
            <w:r w:rsidRPr="00FE3135">
              <w:rPr>
                <w:rFonts w:ascii="Helvetica" w:eastAsia="Times New Roman" w:hAnsi="Helvetica" w:cs="Helvetica"/>
                <w:color w:val="222222"/>
                <w:sz w:val="17"/>
                <w:szCs w:val="17"/>
                <w:lang w:eastAsia="nl-NL"/>
              </w:rPr>
              <w:t>Alpha</w:t>
            </w:r>
            <w:proofErr w:type="spellEnd"/>
          </w:p>
        </w:tc>
      </w:tr>
    </w:tbl>
    <w:p w:rsidR="00407C76" w:rsidRDefault="00407C76">
      <w:bookmarkStart w:id="0" w:name="_GoBack"/>
      <w:bookmarkEnd w:id="0"/>
    </w:p>
    <w:sectPr w:rsidR="00407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3E730C"/>
    <w:multiLevelType w:val="multilevel"/>
    <w:tmpl w:val="E75A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35"/>
    <w:rsid w:val="00407C76"/>
    <w:rsid w:val="00FE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C74CF-A138-4EF5-9DEA-46073A55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FE31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E3135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FE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FE3135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FE3135"/>
    <w:rPr>
      <w:b/>
      <w:bCs/>
    </w:rPr>
  </w:style>
  <w:style w:type="character" w:customStyle="1" w:styleId="tdcontentsm">
    <w:name w:val="tdcontentsm"/>
    <w:basedOn w:val="Standaardalinea-lettertype"/>
    <w:rsid w:val="00FE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preview.com/files/p/articles/5263876537/samples/aov/70mm-ff.jpeg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dpreview.com/files/p/articles/5263876537/samples/aov/70mm-apsc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preview.com/files/p/articles/5263876537/samples/aov/24mm-ff.jpeg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www.dpreview.com/products/canon/lenses/canon_24-70_2p8_ii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dpreview.com/files/p/articles/5263876537/samples/aov/24mm-apsc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Sisseley - AVD Security</dc:creator>
  <cp:keywords/>
  <dc:description/>
  <cp:lastModifiedBy>Sisseley - AVD Security</cp:lastModifiedBy>
  <cp:revision>1</cp:revision>
  <dcterms:created xsi:type="dcterms:W3CDTF">2019-09-30T13:09:00Z</dcterms:created>
  <dcterms:modified xsi:type="dcterms:W3CDTF">2019-09-30T13:09:00Z</dcterms:modified>
</cp:coreProperties>
</file>